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BA" w:rsidRPr="00412CBA" w:rsidRDefault="00412CBA" w:rsidP="00412CBA">
      <w:pPr>
        <w:ind w:left="490" w:firstLine="0"/>
        <w:rPr>
          <w:b/>
        </w:rPr>
      </w:pPr>
      <w:r w:rsidRPr="00412CBA">
        <w:rPr>
          <w:b/>
        </w:rPr>
        <w:t xml:space="preserve">Thomas </w:t>
      </w:r>
      <w:proofErr w:type="spellStart"/>
      <w:r w:rsidRPr="00412CBA">
        <w:rPr>
          <w:b/>
        </w:rPr>
        <w:t>Kollamparampil</w:t>
      </w:r>
      <w:proofErr w:type="spellEnd"/>
      <w:r w:rsidRPr="00412CBA">
        <w:rPr>
          <w:b/>
        </w:rPr>
        <w:t xml:space="preserve">, CMI, Salvation in Christ According to Jacob of </w:t>
      </w:r>
      <w:proofErr w:type="spellStart"/>
      <w:r w:rsidRPr="00412CBA">
        <w:rPr>
          <w:b/>
        </w:rPr>
        <w:t>Serugh</w:t>
      </w:r>
      <w:proofErr w:type="spellEnd"/>
      <w:r w:rsidRPr="00412CBA">
        <w:rPr>
          <w:b/>
        </w:rPr>
        <w:t xml:space="preserve">: An </w:t>
      </w:r>
      <w:proofErr w:type="spellStart"/>
      <w:r w:rsidRPr="00412CBA">
        <w:rPr>
          <w:b/>
        </w:rPr>
        <w:t>Exegetico</w:t>
      </w:r>
      <w:proofErr w:type="spellEnd"/>
      <w:r w:rsidRPr="00412CBA">
        <w:rPr>
          <w:b/>
        </w:rPr>
        <w:t xml:space="preserve">-theological Study on the Homilies of Jacob of </w:t>
      </w:r>
      <w:proofErr w:type="spellStart"/>
      <w:r w:rsidRPr="00412CBA">
        <w:rPr>
          <w:b/>
        </w:rPr>
        <w:t>Ser</w:t>
      </w:r>
      <w:proofErr w:type="spellEnd"/>
      <w:r w:rsidRPr="00412CBA">
        <w:rPr>
          <w:b/>
        </w:rPr>
        <w:t>-ugh (451-521 AD) on the Feasts of Our Lord, Bangalore:</w:t>
      </w:r>
    </w:p>
    <w:p w:rsidR="00412CBA" w:rsidRPr="00412CBA" w:rsidRDefault="00412CBA" w:rsidP="00412CBA">
      <w:pPr>
        <w:ind w:left="490" w:firstLine="0"/>
      </w:pPr>
      <w:proofErr w:type="spellStart"/>
      <w:r w:rsidRPr="00412CBA">
        <w:t>Dharmaram</w:t>
      </w:r>
      <w:proofErr w:type="spellEnd"/>
      <w:r w:rsidRPr="00412CBA">
        <w:t xml:space="preserve"> Publications, 2001, </w:t>
      </w:r>
      <w:proofErr w:type="gramStart"/>
      <w:r w:rsidRPr="00412CBA">
        <w:t>pp.xxiii+503.Rs</w:t>
      </w:r>
      <w:proofErr w:type="gramEnd"/>
      <w:r w:rsidRPr="00412CBA">
        <w:t>. 375.00; US$ 22.00. ISBN: 81-86861-30-0.</w:t>
      </w:r>
    </w:p>
    <w:p w:rsidR="00412CBA" w:rsidRPr="00412CBA" w:rsidRDefault="00412CBA" w:rsidP="00412CBA">
      <w:pPr>
        <w:ind w:left="490" w:firstLine="0"/>
      </w:pPr>
      <w:r w:rsidRPr="00412CBA">
        <w:t xml:space="preserve">This study is inspired by the rediscovery and appreciation of the teachings of the early </w:t>
      </w:r>
      <w:proofErr w:type="spellStart"/>
      <w:r w:rsidRPr="00412CBA">
        <w:t>Syriac</w:t>
      </w:r>
      <w:proofErr w:type="spellEnd"/>
      <w:r w:rsidRPr="00412CBA">
        <w:t xml:space="preserve"> Christian writers. A good number of studies on Jacob's Christology and orthodoxy so far have brought out only a partial and, in some </w:t>
      </w:r>
      <w:r w:rsidRPr="00412CBA">
        <w:rPr>
          <w:noProof/>
        </w:rPr>
        <w:drawing>
          <wp:inline distT="0" distB="0" distL="0" distR="0" wp14:anchorId="652B5950" wp14:editId="4B0E32B9">
            <wp:extent cx="6103" cy="6098"/>
            <wp:effectExtent l="0" t="0" r="0" b="0"/>
            <wp:docPr id="12732" name="Picture 12732"/>
            <wp:cNvGraphicFramePr/>
            <a:graphic xmlns:a="http://schemas.openxmlformats.org/drawingml/2006/main">
              <a:graphicData uri="http://schemas.openxmlformats.org/drawingml/2006/picture">
                <pic:pic xmlns:pic="http://schemas.openxmlformats.org/drawingml/2006/picture">
                  <pic:nvPicPr>
                    <pic:cNvPr id="12732" name="Picture 12732"/>
                    <pic:cNvPicPr/>
                  </pic:nvPicPr>
                  <pic:blipFill>
                    <a:blip r:embed="rId4"/>
                    <a:stretch>
                      <a:fillRect/>
                    </a:stretch>
                  </pic:blipFill>
                  <pic:spPr>
                    <a:xfrm>
                      <a:off x="0" y="0"/>
                      <a:ext cx="6103" cy="6098"/>
                    </a:xfrm>
                    <a:prstGeom prst="rect">
                      <a:avLst/>
                    </a:prstGeom>
                  </pic:spPr>
                </pic:pic>
              </a:graphicData>
            </a:graphic>
          </wp:inline>
        </w:drawing>
      </w:r>
      <w:r w:rsidRPr="00412CBA">
        <w:t>cases, a slightly falsified, representation of his views. Hence it is urgent to rehabilitate him providing a more faithful account of his theological vision.</w:t>
      </w:r>
    </w:p>
    <w:p w:rsidR="00412CBA" w:rsidRPr="00412CBA" w:rsidRDefault="00412CBA" w:rsidP="00412CBA">
      <w:pPr>
        <w:ind w:left="490" w:firstLine="0"/>
      </w:pPr>
      <w:r w:rsidRPr="00412CBA">
        <w:rPr>
          <w:noProof/>
        </w:rPr>
        <w:drawing>
          <wp:anchor distT="0" distB="0" distL="114300" distR="114300" simplePos="0" relativeHeight="251659264" behindDoc="0" locked="0" layoutInCell="1" allowOverlap="0" wp14:anchorId="7ABCB134" wp14:editId="33E71B77">
            <wp:simplePos x="0" y="0"/>
            <wp:positionH relativeFrom="page">
              <wp:posOffset>4833719</wp:posOffset>
            </wp:positionH>
            <wp:positionV relativeFrom="page">
              <wp:posOffset>4311398</wp:posOffset>
            </wp:positionV>
            <wp:extent cx="6103" cy="6098"/>
            <wp:effectExtent l="0" t="0" r="0" b="0"/>
            <wp:wrapSquare wrapText="bothSides"/>
            <wp:docPr id="12734" name="Picture 12734"/>
            <wp:cNvGraphicFramePr/>
            <a:graphic xmlns:a="http://schemas.openxmlformats.org/drawingml/2006/main">
              <a:graphicData uri="http://schemas.openxmlformats.org/drawingml/2006/picture">
                <pic:pic xmlns:pic="http://schemas.openxmlformats.org/drawingml/2006/picture">
                  <pic:nvPicPr>
                    <pic:cNvPr id="12734" name="Picture 12734"/>
                    <pic:cNvPicPr/>
                  </pic:nvPicPr>
                  <pic:blipFill>
                    <a:blip r:embed="rId5"/>
                    <a:stretch>
                      <a:fillRect/>
                    </a:stretch>
                  </pic:blipFill>
                  <pic:spPr>
                    <a:xfrm>
                      <a:off x="0" y="0"/>
                      <a:ext cx="6103" cy="6098"/>
                    </a:xfrm>
                    <a:prstGeom prst="rect">
                      <a:avLst/>
                    </a:prstGeom>
                  </pic:spPr>
                </pic:pic>
              </a:graphicData>
            </a:graphic>
          </wp:anchor>
        </w:drawing>
      </w:r>
      <w:r w:rsidRPr="00412CBA">
        <w:rPr>
          <w:noProof/>
        </w:rPr>
        <w:drawing>
          <wp:anchor distT="0" distB="0" distL="114300" distR="114300" simplePos="0" relativeHeight="251660288" behindDoc="0" locked="0" layoutInCell="1" allowOverlap="0" wp14:anchorId="44157C92" wp14:editId="0758CCCD">
            <wp:simplePos x="0" y="0"/>
            <wp:positionH relativeFrom="page">
              <wp:posOffset>4833719</wp:posOffset>
            </wp:positionH>
            <wp:positionV relativeFrom="page">
              <wp:posOffset>4463852</wp:posOffset>
            </wp:positionV>
            <wp:extent cx="6103" cy="6098"/>
            <wp:effectExtent l="0" t="0" r="0" b="0"/>
            <wp:wrapSquare wrapText="bothSides"/>
            <wp:docPr id="12735" name="Picture 12735"/>
            <wp:cNvGraphicFramePr/>
            <a:graphic xmlns:a="http://schemas.openxmlformats.org/drawingml/2006/main">
              <a:graphicData uri="http://schemas.openxmlformats.org/drawingml/2006/picture">
                <pic:pic xmlns:pic="http://schemas.openxmlformats.org/drawingml/2006/picture">
                  <pic:nvPicPr>
                    <pic:cNvPr id="12735" name="Picture 12735"/>
                    <pic:cNvPicPr/>
                  </pic:nvPicPr>
                  <pic:blipFill>
                    <a:blip r:embed="rId6"/>
                    <a:stretch>
                      <a:fillRect/>
                    </a:stretch>
                  </pic:blipFill>
                  <pic:spPr>
                    <a:xfrm>
                      <a:off x="0" y="0"/>
                      <a:ext cx="6103" cy="6098"/>
                    </a:xfrm>
                    <a:prstGeom prst="rect">
                      <a:avLst/>
                    </a:prstGeom>
                  </pic:spPr>
                </pic:pic>
              </a:graphicData>
            </a:graphic>
          </wp:anchor>
        </w:drawing>
      </w:r>
      <w:r w:rsidRPr="00412CBA">
        <w:rPr>
          <w:noProof/>
        </w:rPr>
        <w:drawing>
          <wp:anchor distT="0" distB="0" distL="114300" distR="114300" simplePos="0" relativeHeight="251661312" behindDoc="0" locked="0" layoutInCell="1" allowOverlap="0" wp14:anchorId="74B58D31" wp14:editId="73F67DE5">
            <wp:simplePos x="0" y="0"/>
            <wp:positionH relativeFrom="page">
              <wp:posOffset>4833719</wp:posOffset>
            </wp:positionH>
            <wp:positionV relativeFrom="page">
              <wp:posOffset>4927312</wp:posOffset>
            </wp:positionV>
            <wp:extent cx="6103" cy="6098"/>
            <wp:effectExtent l="0" t="0" r="0" b="0"/>
            <wp:wrapSquare wrapText="bothSides"/>
            <wp:docPr id="12736" name="Picture 12736"/>
            <wp:cNvGraphicFramePr/>
            <a:graphic xmlns:a="http://schemas.openxmlformats.org/drawingml/2006/main">
              <a:graphicData uri="http://schemas.openxmlformats.org/drawingml/2006/picture">
                <pic:pic xmlns:pic="http://schemas.openxmlformats.org/drawingml/2006/picture">
                  <pic:nvPicPr>
                    <pic:cNvPr id="12736" name="Picture 12736"/>
                    <pic:cNvPicPr/>
                  </pic:nvPicPr>
                  <pic:blipFill>
                    <a:blip r:embed="rId7"/>
                    <a:stretch>
                      <a:fillRect/>
                    </a:stretch>
                  </pic:blipFill>
                  <pic:spPr>
                    <a:xfrm>
                      <a:off x="0" y="0"/>
                      <a:ext cx="6103" cy="6098"/>
                    </a:xfrm>
                    <a:prstGeom prst="rect">
                      <a:avLst/>
                    </a:prstGeom>
                  </pic:spPr>
                </pic:pic>
              </a:graphicData>
            </a:graphic>
          </wp:anchor>
        </w:drawing>
      </w:r>
      <w:r w:rsidRPr="00412CBA">
        <w:rPr>
          <w:noProof/>
        </w:rPr>
        <w:drawing>
          <wp:anchor distT="0" distB="0" distL="114300" distR="114300" simplePos="0" relativeHeight="251662336" behindDoc="0" locked="0" layoutInCell="1" allowOverlap="0" wp14:anchorId="5248A603" wp14:editId="4815A99D">
            <wp:simplePos x="0" y="0"/>
            <wp:positionH relativeFrom="page">
              <wp:posOffset>4833719</wp:posOffset>
            </wp:positionH>
            <wp:positionV relativeFrom="page">
              <wp:posOffset>5091963</wp:posOffset>
            </wp:positionV>
            <wp:extent cx="6103" cy="6098"/>
            <wp:effectExtent l="0" t="0" r="0" b="0"/>
            <wp:wrapSquare wrapText="bothSides"/>
            <wp:docPr id="12737" name="Picture 12737"/>
            <wp:cNvGraphicFramePr/>
            <a:graphic xmlns:a="http://schemas.openxmlformats.org/drawingml/2006/main">
              <a:graphicData uri="http://schemas.openxmlformats.org/drawingml/2006/picture">
                <pic:pic xmlns:pic="http://schemas.openxmlformats.org/drawingml/2006/picture">
                  <pic:nvPicPr>
                    <pic:cNvPr id="12737" name="Picture 12737"/>
                    <pic:cNvPicPr/>
                  </pic:nvPicPr>
                  <pic:blipFill>
                    <a:blip r:embed="rId7"/>
                    <a:stretch>
                      <a:fillRect/>
                    </a:stretch>
                  </pic:blipFill>
                  <pic:spPr>
                    <a:xfrm>
                      <a:off x="0" y="0"/>
                      <a:ext cx="6103" cy="6098"/>
                    </a:xfrm>
                    <a:prstGeom prst="rect">
                      <a:avLst/>
                    </a:prstGeom>
                  </pic:spPr>
                </pic:pic>
              </a:graphicData>
            </a:graphic>
          </wp:anchor>
        </w:drawing>
      </w:r>
      <w:r w:rsidRPr="00412CBA">
        <w:rPr>
          <w:noProof/>
        </w:rPr>
        <w:drawing>
          <wp:anchor distT="0" distB="0" distL="114300" distR="114300" simplePos="0" relativeHeight="251663360" behindDoc="0" locked="0" layoutInCell="1" allowOverlap="0" wp14:anchorId="0218D4CA" wp14:editId="0DA7FA50">
            <wp:simplePos x="0" y="0"/>
            <wp:positionH relativeFrom="page">
              <wp:posOffset>164786</wp:posOffset>
            </wp:positionH>
            <wp:positionV relativeFrom="page">
              <wp:posOffset>2390478</wp:posOffset>
            </wp:positionV>
            <wp:extent cx="6103" cy="6098"/>
            <wp:effectExtent l="0" t="0" r="0" b="0"/>
            <wp:wrapTopAndBottom/>
            <wp:docPr id="12730" name="Picture 12730"/>
            <wp:cNvGraphicFramePr/>
            <a:graphic xmlns:a="http://schemas.openxmlformats.org/drawingml/2006/main">
              <a:graphicData uri="http://schemas.openxmlformats.org/drawingml/2006/picture">
                <pic:pic xmlns:pic="http://schemas.openxmlformats.org/drawingml/2006/picture">
                  <pic:nvPicPr>
                    <pic:cNvPr id="12730" name="Picture 12730"/>
                    <pic:cNvPicPr/>
                  </pic:nvPicPr>
                  <pic:blipFill>
                    <a:blip r:embed="rId8"/>
                    <a:stretch>
                      <a:fillRect/>
                    </a:stretch>
                  </pic:blipFill>
                  <pic:spPr>
                    <a:xfrm>
                      <a:off x="0" y="0"/>
                      <a:ext cx="6103" cy="6098"/>
                    </a:xfrm>
                    <a:prstGeom prst="rect">
                      <a:avLst/>
                    </a:prstGeom>
                  </pic:spPr>
                </pic:pic>
              </a:graphicData>
            </a:graphic>
          </wp:anchor>
        </w:drawing>
      </w:r>
      <w:r w:rsidRPr="00412CBA">
        <w:rPr>
          <w:noProof/>
        </w:rPr>
        <w:drawing>
          <wp:anchor distT="0" distB="0" distL="114300" distR="114300" simplePos="0" relativeHeight="251664384" behindDoc="0" locked="0" layoutInCell="1" allowOverlap="0" wp14:anchorId="003A99FF" wp14:editId="63328854">
            <wp:simplePos x="0" y="0"/>
            <wp:positionH relativeFrom="page">
              <wp:posOffset>4839822</wp:posOffset>
            </wp:positionH>
            <wp:positionV relativeFrom="page">
              <wp:posOffset>3762564</wp:posOffset>
            </wp:positionV>
            <wp:extent cx="6103" cy="6098"/>
            <wp:effectExtent l="0" t="0" r="0" b="0"/>
            <wp:wrapSquare wrapText="bothSides"/>
            <wp:docPr id="12731" name="Picture 12731"/>
            <wp:cNvGraphicFramePr/>
            <a:graphic xmlns:a="http://schemas.openxmlformats.org/drawingml/2006/main">
              <a:graphicData uri="http://schemas.openxmlformats.org/drawingml/2006/picture">
                <pic:pic xmlns:pic="http://schemas.openxmlformats.org/drawingml/2006/picture">
                  <pic:nvPicPr>
                    <pic:cNvPr id="12731" name="Picture 12731"/>
                    <pic:cNvPicPr/>
                  </pic:nvPicPr>
                  <pic:blipFill>
                    <a:blip r:embed="rId9"/>
                    <a:stretch>
                      <a:fillRect/>
                    </a:stretch>
                  </pic:blipFill>
                  <pic:spPr>
                    <a:xfrm>
                      <a:off x="0" y="0"/>
                      <a:ext cx="6103" cy="6098"/>
                    </a:xfrm>
                    <a:prstGeom prst="rect">
                      <a:avLst/>
                    </a:prstGeom>
                  </pic:spPr>
                </pic:pic>
              </a:graphicData>
            </a:graphic>
          </wp:anchor>
        </w:drawing>
      </w:r>
      <w:r w:rsidRPr="00412CBA">
        <w:rPr>
          <w:noProof/>
        </w:rPr>
        <w:drawing>
          <wp:inline distT="0" distB="0" distL="0" distR="0" wp14:anchorId="24A4DD4E" wp14:editId="63CAB294">
            <wp:extent cx="6103" cy="6098"/>
            <wp:effectExtent l="0" t="0" r="0" b="0"/>
            <wp:docPr id="12733" name="Picture 12733"/>
            <wp:cNvGraphicFramePr/>
            <a:graphic xmlns:a="http://schemas.openxmlformats.org/drawingml/2006/main">
              <a:graphicData uri="http://schemas.openxmlformats.org/drawingml/2006/picture">
                <pic:pic xmlns:pic="http://schemas.openxmlformats.org/drawingml/2006/picture">
                  <pic:nvPicPr>
                    <pic:cNvPr id="12733" name="Picture 12733"/>
                    <pic:cNvPicPr/>
                  </pic:nvPicPr>
                  <pic:blipFill>
                    <a:blip r:embed="rId10"/>
                    <a:stretch>
                      <a:fillRect/>
                    </a:stretch>
                  </pic:blipFill>
                  <pic:spPr>
                    <a:xfrm>
                      <a:off x="0" y="0"/>
                      <a:ext cx="6103" cy="6098"/>
                    </a:xfrm>
                    <a:prstGeom prst="rect">
                      <a:avLst/>
                    </a:prstGeom>
                  </pic:spPr>
                </pic:pic>
              </a:graphicData>
            </a:graphic>
          </wp:inline>
        </w:drawing>
      </w:r>
      <w:r w:rsidRPr="00412CBA">
        <w:t>This rehabilitation process is carried out in this study through an exposition of Mar Jacob's theological views from his writings in conformity with his own terms and orientations rather than subjecting his writings to various sets of categories and orientations that are foreign to his writings. Hence, the scope of this study is to furnish a proper appreciation of the theological views of Mar Jacob with regard to his understanding of the economy of salvation in Christ.</w:t>
      </w:r>
    </w:p>
    <w:p w:rsidR="00412CBA" w:rsidRPr="00412CBA" w:rsidRDefault="00412CBA" w:rsidP="00412CBA">
      <w:pPr>
        <w:ind w:left="490" w:firstLine="0"/>
      </w:pPr>
      <w:r w:rsidRPr="00412CBA">
        <w:t xml:space="preserve">Mar Jacob's symbolic mode of theological reflection, based on the biblical thought-patterns, has a freshness, vitality and perennial applicability of its own. His typological biblical exegesis often provides a healthy and </w:t>
      </w:r>
      <w:r w:rsidRPr="00412CBA">
        <w:rPr>
          <w:noProof/>
        </w:rPr>
        <w:drawing>
          <wp:inline distT="0" distB="0" distL="0" distR="0" wp14:anchorId="7231CF46" wp14:editId="7BE9A5C4">
            <wp:extent cx="6103" cy="6098"/>
            <wp:effectExtent l="0" t="0" r="0" b="0"/>
            <wp:docPr id="12738" name="Picture 12738"/>
            <wp:cNvGraphicFramePr/>
            <a:graphic xmlns:a="http://schemas.openxmlformats.org/drawingml/2006/main">
              <a:graphicData uri="http://schemas.openxmlformats.org/drawingml/2006/picture">
                <pic:pic xmlns:pic="http://schemas.openxmlformats.org/drawingml/2006/picture">
                  <pic:nvPicPr>
                    <pic:cNvPr id="12738" name="Picture 12738"/>
                    <pic:cNvPicPr/>
                  </pic:nvPicPr>
                  <pic:blipFill>
                    <a:blip r:embed="rId11"/>
                    <a:stretch>
                      <a:fillRect/>
                    </a:stretch>
                  </pic:blipFill>
                  <pic:spPr>
                    <a:xfrm>
                      <a:off x="0" y="0"/>
                      <a:ext cx="6103" cy="6098"/>
                    </a:xfrm>
                    <a:prstGeom prst="rect">
                      <a:avLst/>
                    </a:prstGeom>
                  </pic:spPr>
                </pic:pic>
              </a:graphicData>
            </a:graphic>
          </wp:inline>
        </w:drawing>
      </w:r>
      <w:r w:rsidRPr="00412CBA">
        <w:t xml:space="preserve">synchronic outlook on the mysteries of Christian faith and practices. They are appealing to all ages. In his treatment of salvation in Christ (Soteriology) Mar </w:t>
      </w:r>
      <w:r w:rsidRPr="00412CBA">
        <w:rPr>
          <w:noProof/>
        </w:rPr>
        <w:drawing>
          <wp:inline distT="0" distB="0" distL="0" distR="0" wp14:anchorId="4D893B6D" wp14:editId="24B99BBE">
            <wp:extent cx="6103" cy="12196"/>
            <wp:effectExtent l="0" t="0" r="0" b="0"/>
            <wp:docPr id="12739" name="Picture 12739"/>
            <wp:cNvGraphicFramePr/>
            <a:graphic xmlns:a="http://schemas.openxmlformats.org/drawingml/2006/main">
              <a:graphicData uri="http://schemas.openxmlformats.org/drawingml/2006/picture">
                <pic:pic xmlns:pic="http://schemas.openxmlformats.org/drawingml/2006/picture">
                  <pic:nvPicPr>
                    <pic:cNvPr id="12739" name="Picture 12739"/>
                    <pic:cNvPicPr/>
                  </pic:nvPicPr>
                  <pic:blipFill>
                    <a:blip r:embed="rId12"/>
                    <a:stretch>
                      <a:fillRect/>
                    </a:stretch>
                  </pic:blipFill>
                  <pic:spPr>
                    <a:xfrm>
                      <a:off x="0" y="0"/>
                      <a:ext cx="6103" cy="12196"/>
                    </a:xfrm>
                    <a:prstGeom prst="rect">
                      <a:avLst/>
                    </a:prstGeom>
                  </pic:spPr>
                </pic:pic>
              </a:graphicData>
            </a:graphic>
          </wp:inline>
        </w:drawing>
      </w:r>
      <w:r w:rsidRPr="00412CBA">
        <w:t xml:space="preserve">Jacob bases his theological vision on a coherent theological anthropology and the mystery of Christ (Christology) reflected through the biblical </w:t>
      </w:r>
      <w:proofErr w:type="spellStart"/>
      <w:r w:rsidRPr="00412CBA">
        <w:t>thoughtpatterns</w:t>
      </w:r>
      <w:proofErr w:type="spellEnd"/>
      <w:r w:rsidRPr="00412CBA">
        <w:t xml:space="preserve">. An articulation of the biblically oriented theological reflection of Jacob of </w:t>
      </w:r>
      <w:proofErr w:type="spellStart"/>
      <w:r w:rsidRPr="00412CBA">
        <w:t>Serugh</w:t>
      </w:r>
      <w:proofErr w:type="spellEnd"/>
      <w:r w:rsidRPr="00412CBA">
        <w:t xml:space="preserve"> is the basic thrust </w:t>
      </w:r>
      <w:proofErr w:type="gramStart"/>
      <w:r w:rsidRPr="00412CBA">
        <w:t>Of</w:t>
      </w:r>
      <w:proofErr w:type="gramEnd"/>
      <w:r w:rsidRPr="00412CBA">
        <w:t xml:space="preserve"> this study.</w:t>
      </w:r>
    </w:p>
    <w:p w:rsidR="00412CBA" w:rsidRPr="00412CBA" w:rsidRDefault="00412CBA" w:rsidP="00412CBA">
      <w:pPr>
        <w:ind w:left="490" w:firstLine="0"/>
      </w:pPr>
      <w:proofErr w:type="spellStart"/>
      <w:r w:rsidRPr="00412CBA">
        <w:t>Prof.</w:t>
      </w:r>
      <w:proofErr w:type="spellEnd"/>
      <w:r w:rsidRPr="00412CBA">
        <w:t xml:space="preserve"> Sebastian Brock on this work: "The Revd. </w:t>
      </w:r>
      <w:proofErr w:type="spellStart"/>
      <w:r w:rsidRPr="00412CBA">
        <w:t>Dr.</w:t>
      </w:r>
      <w:proofErr w:type="spellEnd"/>
      <w:r w:rsidRPr="00412CBA">
        <w:t xml:space="preserve"> Thomas </w:t>
      </w:r>
      <w:proofErr w:type="spellStart"/>
      <w:r w:rsidRPr="00412CBA">
        <w:t>Kollamparapil's</w:t>
      </w:r>
      <w:proofErr w:type="spellEnd"/>
      <w:r w:rsidRPr="00412CBA">
        <w:t xml:space="preserve"> book, Salvation in Christ According to Jacob of </w:t>
      </w:r>
      <w:proofErr w:type="spellStart"/>
      <w:r w:rsidRPr="00412CBA">
        <w:t>Serugh</w:t>
      </w:r>
      <w:proofErr w:type="spellEnd"/>
      <w:r w:rsidRPr="00412CBA">
        <w:t xml:space="preserve">, is a most welcome contribution to the study of early </w:t>
      </w:r>
      <w:proofErr w:type="spellStart"/>
      <w:r w:rsidRPr="00412CBA">
        <w:t>Syriac</w:t>
      </w:r>
      <w:proofErr w:type="spellEnd"/>
      <w:r w:rsidRPr="00412CBA">
        <w:t xml:space="preserve"> literature. St. Jacob of </w:t>
      </w:r>
      <w:proofErr w:type="spellStart"/>
      <w:r w:rsidRPr="00412CBA">
        <w:t>Serugh</w:t>
      </w:r>
      <w:proofErr w:type="spellEnd"/>
      <w:r w:rsidRPr="00412CBA">
        <w:t xml:space="preserve"> is a poet whose sensitive and imaginative expositions of biblical passages constitute one of the great treasures of the </w:t>
      </w:r>
      <w:proofErr w:type="spellStart"/>
      <w:r w:rsidRPr="00412CBA">
        <w:t>Syriac</w:t>
      </w:r>
      <w:proofErr w:type="spellEnd"/>
      <w:r w:rsidRPr="00412CBA">
        <w:t xml:space="preserve"> tradition. In the </w:t>
      </w:r>
      <w:r w:rsidRPr="00412CBA">
        <w:rPr>
          <w:noProof/>
        </w:rPr>
        <w:drawing>
          <wp:inline distT="0" distB="0" distL="0" distR="0" wp14:anchorId="7F988503" wp14:editId="1933BEC0">
            <wp:extent cx="6103" cy="6098"/>
            <wp:effectExtent l="0" t="0" r="0" b="0"/>
            <wp:docPr id="15253" name="Picture 15253"/>
            <wp:cNvGraphicFramePr/>
            <a:graphic xmlns:a="http://schemas.openxmlformats.org/drawingml/2006/main">
              <a:graphicData uri="http://schemas.openxmlformats.org/drawingml/2006/picture">
                <pic:pic xmlns:pic="http://schemas.openxmlformats.org/drawingml/2006/picture">
                  <pic:nvPicPr>
                    <pic:cNvPr id="15253" name="Picture 15253"/>
                    <pic:cNvPicPr/>
                  </pic:nvPicPr>
                  <pic:blipFill>
                    <a:blip r:embed="rId13"/>
                    <a:stretch>
                      <a:fillRect/>
                    </a:stretch>
                  </pic:blipFill>
                  <pic:spPr>
                    <a:xfrm>
                      <a:off x="0" y="0"/>
                      <a:ext cx="6103" cy="6098"/>
                    </a:xfrm>
                    <a:prstGeom prst="rect">
                      <a:avLst/>
                    </a:prstGeom>
                  </pic:spPr>
                </pic:pic>
              </a:graphicData>
            </a:graphic>
          </wp:inline>
        </w:drawing>
      </w:r>
      <w:r w:rsidRPr="00412CBA">
        <w:t>course of his verse homilies (</w:t>
      </w:r>
      <w:proofErr w:type="spellStart"/>
      <w:r w:rsidRPr="00412CBA">
        <w:t>memre</w:t>
      </w:r>
      <w:proofErr w:type="spellEnd"/>
      <w:r w:rsidRPr="00412CBA">
        <w:t xml:space="preserve">), Jacob constantly touches on different </w:t>
      </w:r>
      <w:r w:rsidRPr="00412CBA">
        <w:rPr>
          <w:noProof/>
        </w:rPr>
        <w:drawing>
          <wp:inline distT="0" distB="0" distL="0" distR="0" wp14:anchorId="71298C8F" wp14:editId="62024EB8">
            <wp:extent cx="6103" cy="42687"/>
            <wp:effectExtent l="0" t="0" r="0" b="0"/>
            <wp:docPr id="36103" name="Picture 36103"/>
            <wp:cNvGraphicFramePr/>
            <a:graphic xmlns:a="http://schemas.openxmlformats.org/drawingml/2006/main">
              <a:graphicData uri="http://schemas.openxmlformats.org/drawingml/2006/picture">
                <pic:pic xmlns:pic="http://schemas.openxmlformats.org/drawingml/2006/picture">
                  <pic:nvPicPr>
                    <pic:cNvPr id="36103" name="Picture 36103"/>
                    <pic:cNvPicPr/>
                  </pic:nvPicPr>
                  <pic:blipFill>
                    <a:blip r:embed="rId14"/>
                    <a:stretch>
                      <a:fillRect/>
                    </a:stretch>
                  </pic:blipFill>
                  <pic:spPr>
                    <a:xfrm>
                      <a:off x="0" y="0"/>
                      <a:ext cx="6103" cy="42687"/>
                    </a:xfrm>
                    <a:prstGeom prst="rect">
                      <a:avLst/>
                    </a:prstGeom>
                  </pic:spPr>
                </pic:pic>
              </a:graphicData>
            </a:graphic>
          </wp:inline>
        </w:drawing>
      </w:r>
      <w:r w:rsidRPr="00412CBA">
        <w:t xml:space="preserve">aspects of the mystery of the salvation effected by Christ, and he does so in a </w:t>
      </w:r>
      <w:r w:rsidRPr="00412CBA">
        <w:rPr>
          <w:noProof/>
        </w:rPr>
        <w:drawing>
          <wp:inline distT="0" distB="0" distL="0" distR="0" wp14:anchorId="0D92E3F4" wp14:editId="573FCBD3">
            <wp:extent cx="6103" cy="6098"/>
            <wp:effectExtent l="0" t="0" r="0" b="0"/>
            <wp:docPr id="15257" name="Picture 15257"/>
            <wp:cNvGraphicFramePr/>
            <a:graphic xmlns:a="http://schemas.openxmlformats.org/drawingml/2006/main">
              <a:graphicData uri="http://schemas.openxmlformats.org/drawingml/2006/picture">
                <pic:pic xmlns:pic="http://schemas.openxmlformats.org/drawingml/2006/picture">
                  <pic:nvPicPr>
                    <pic:cNvPr id="15257" name="Picture 15257"/>
                    <pic:cNvPicPr/>
                  </pic:nvPicPr>
                  <pic:blipFill>
                    <a:blip r:embed="rId7"/>
                    <a:stretch>
                      <a:fillRect/>
                    </a:stretch>
                  </pic:blipFill>
                  <pic:spPr>
                    <a:xfrm>
                      <a:off x="0" y="0"/>
                      <a:ext cx="6103" cy="6098"/>
                    </a:xfrm>
                    <a:prstGeom prst="rect">
                      <a:avLst/>
                    </a:prstGeom>
                  </pic:spPr>
                </pic:pic>
              </a:graphicData>
            </a:graphic>
          </wp:inline>
        </w:drawing>
      </w:r>
      <w:r w:rsidRPr="00412CBA">
        <w:t xml:space="preserve">way that is just as meaningful today as it was to his hearers 1500 ago. This </w:t>
      </w:r>
      <w:r w:rsidRPr="00412CBA">
        <w:rPr>
          <w:noProof/>
        </w:rPr>
        <w:drawing>
          <wp:inline distT="0" distB="0" distL="0" distR="0" wp14:anchorId="457B42BB" wp14:editId="24BBDB0C">
            <wp:extent cx="12206" cy="18294"/>
            <wp:effectExtent l="0" t="0" r="0" b="0"/>
            <wp:docPr id="36105" name="Picture 36105"/>
            <wp:cNvGraphicFramePr/>
            <a:graphic xmlns:a="http://schemas.openxmlformats.org/drawingml/2006/main">
              <a:graphicData uri="http://schemas.openxmlformats.org/drawingml/2006/picture">
                <pic:pic xmlns:pic="http://schemas.openxmlformats.org/drawingml/2006/picture">
                  <pic:nvPicPr>
                    <pic:cNvPr id="36105" name="Picture 36105"/>
                    <pic:cNvPicPr/>
                  </pic:nvPicPr>
                  <pic:blipFill>
                    <a:blip r:embed="rId15"/>
                    <a:stretch>
                      <a:fillRect/>
                    </a:stretch>
                  </pic:blipFill>
                  <pic:spPr>
                    <a:xfrm>
                      <a:off x="0" y="0"/>
                      <a:ext cx="12206" cy="18294"/>
                    </a:xfrm>
                    <a:prstGeom prst="rect">
                      <a:avLst/>
                    </a:prstGeom>
                  </pic:spPr>
                </pic:pic>
              </a:graphicData>
            </a:graphic>
          </wp:inline>
        </w:drawing>
      </w:r>
      <w:r w:rsidRPr="00412CBA">
        <w:t xml:space="preserve">careful study by </w:t>
      </w:r>
      <w:proofErr w:type="spellStart"/>
      <w:r w:rsidRPr="00412CBA">
        <w:t>Kollamparampil</w:t>
      </w:r>
      <w:proofErr w:type="spellEnd"/>
      <w:r w:rsidRPr="00412CBA">
        <w:t xml:space="preserve"> now makes Jacob's rich teaching on the subject available to the modern reader".</w:t>
      </w:r>
    </w:p>
    <w:p w:rsidR="00412CBA" w:rsidRPr="00412CBA" w:rsidRDefault="00412CBA" w:rsidP="00412CBA">
      <w:pPr>
        <w:ind w:left="490" w:firstLine="0"/>
      </w:pPr>
      <w:r w:rsidRPr="00412CBA">
        <w:rPr>
          <w:noProof/>
        </w:rPr>
        <w:drawing>
          <wp:inline distT="0" distB="0" distL="0" distR="0" wp14:anchorId="55CF3067" wp14:editId="0880BF7B">
            <wp:extent cx="6103" cy="6098"/>
            <wp:effectExtent l="0" t="0" r="0" b="0"/>
            <wp:docPr id="15260" name="Picture 15260"/>
            <wp:cNvGraphicFramePr/>
            <a:graphic xmlns:a="http://schemas.openxmlformats.org/drawingml/2006/main">
              <a:graphicData uri="http://schemas.openxmlformats.org/drawingml/2006/picture">
                <pic:pic xmlns:pic="http://schemas.openxmlformats.org/drawingml/2006/picture">
                  <pic:nvPicPr>
                    <pic:cNvPr id="15260" name="Picture 15260"/>
                    <pic:cNvPicPr/>
                  </pic:nvPicPr>
                  <pic:blipFill>
                    <a:blip r:embed="rId11"/>
                    <a:stretch>
                      <a:fillRect/>
                    </a:stretch>
                  </pic:blipFill>
                  <pic:spPr>
                    <a:xfrm>
                      <a:off x="0" y="0"/>
                      <a:ext cx="6103" cy="6098"/>
                    </a:xfrm>
                    <a:prstGeom prst="rect">
                      <a:avLst/>
                    </a:prstGeom>
                  </pic:spPr>
                </pic:pic>
              </a:graphicData>
            </a:graphic>
          </wp:inline>
        </w:drawing>
      </w:r>
    </w:p>
    <w:p w:rsidR="00412CBA" w:rsidRPr="00412CBA" w:rsidRDefault="00412CBA" w:rsidP="00412CBA">
      <w:pPr>
        <w:ind w:left="490" w:firstLine="0"/>
      </w:pPr>
      <w:r w:rsidRPr="00412CBA">
        <w:t>The work has five chapters in three parts. The chapters are: (</w:t>
      </w:r>
      <w:proofErr w:type="spellStart"/>
      <w:r w:rsidRPr="00412CBA">
        <w:t>i</w:t>
      </w:r>
      <w:proofErr w:type="spellEnd"/>
      <w:r w:rsidRPr="00412CBA">
        <w:t xml:space="preserve">) Life and Theological Reflection Of Jacob of </w:t>
      </w:r>
      <w:proofErr w:type="spellStart"/>
      <w:r w:rsidRPr="00412CBA">
        <w:t>Serugh</w:t>
      </w:r>
      <w:proofErr w:type="spellEnd"/>
      <w:r w:rsidRPr="00412CBA">
        <w:t xml:space="preserve">, (ii) Festal Homilies of Jacob of </w:t>
      </w:r>
      <w:r w:rsidRPr="00412CBA">
        <w:rPr>
          <w:noProof/>
        </w:rPr>
        <w:drawing>
          <wp:inline distT="0" distB="0" distL="0" distR="0" wp14:anchorId="4E3E7FEA" wp14:editId="4EBE109E">
            <wp:extent cx="6103" cy="6098"/>
            <wp:effectExtent l="0" t="0" r="0" b="0"/>
            <wp:docPr id="15261" name="Picture 15261"/>
            <wp:cNvGraphicFramePr/>
            <a:graphic xmlns:a="http://schemas.openxmlformats.org/drawingml/2006/main">
              <a:graphicData uri="http://schemas.openxmlformats.org/drawingml/2006/picture">
                <pic:pic xmlns:pic="http://schemas.openxmlformats.org/drawingml/2006/picture">
                  <pic:nvPicPr>
                    <pic:cNvPr id="15261" name="Picture 15261"/>
                    <pic:cNvPicPr/>
                  </pic:nvPicPr>
                  <pic:blipFill>
                    <a:blip r:embed="rId16"/>
                    <a:stretch>
                      <a:fillRect/>
                    </a:stretch>
                  </pic:blipFill>
                  <pic:spPr>
                    <a:xfrm>
                      <a:off x="0" y="0"/>
                      <a:ext cx="6103" cy="6098"/>
                    </a:xfrm>
                    <a:prstGeom prst="rect">
                      <a:avLst/>
                    </a:prstGeom>
                  </pic:spPr>
                </pic:pic>
              </a:graphicData>
            </a:graphic>
          </wp:inline>
        </w:drawing>
      </w:r>
      <w:proofErr w:type="spellStart"/>
      <w:r w:rsidRPr="00412CBA">
        <w:t>Serugh</w:t>
      </w:r>
      <w:proofErr w:type="spellEnd"/>
      <w:r w:rsidRPr="00412CBA">
        <w:t xml:space="preserve"> and the Catechetical Preaching on the Mysteries of Salvation in Christ, (iii) Aspects of the Economy of Salvation in Christ, (iv) Scriptural Foundations </w:t>
      </w:r>
      <w:r w:rsidRPr="00412CBA">
        <w:rPr>
          <w:noProof/>
        </w:rPr>
        <w:drawing>
          <wp:inline distT="0" distB="0" distL="0" distR="0" wp14:anchorId="6C906AB7" wp14:editId="7B5AEF34">
            <wp:extent cx="6103" cy="6098"/>
            <wp:effectExtent l="0" t="0" r="0" b="0"/>
            <wp:docPr id="15262" name="Picture 15262"/>
            <wp:cNvGraphicFramePr/>
            <a:graphic xmlns:a="http://schemas.openxmlformats.org/drawingml/2006/main">
              <a:graphicData uri="http://schemas.openxmlformats.org/drawingml/2006/picture">
                <pic:pic xmlns:pic="http://schemas.openxmlformats.org/drawingml/2006/picture">
                  <pic:nvPicPr>
                    <pic:cNvPr id="15262" name="Picture 15262"/>
                    <pic:cNvPicPr/>
                  </pic:nvPicPr>
                  <pic:blipFill>
                    <a:blip r:embed="rId7"/>
                    <a:stretch>
                      <a:fillRect/>
                    </a:stretch>
                  </pic:blipFill>
                  <pic:spPr>
                    <a:xfrm>
                      <a:off x="0" y="0"/>
                      <a:ext cx="6103" cy="6098"/>
                    </a:xfrm>
                    <a:prstGeom prst="rect">
                      <a:avLst/>
                    </a:prstGeom>
                  </pic:spPr>
                </pic:pic>
              </a:graphicData>
            </a:graphic>
          </wp:inline>
        </w:drawing>
      </w:r>
      <w:r w:rsidRPr="00412CBA">
        <w:t xml:space="preserve">of Mar Jacob's Vision of the Economy of Salvation, (v) Early </w:t>
      </w:r>
      <w:proofErr w:type="spellStart"/>
      <w:r w:rsidRPr="00412CBA">
        <w:t>Syriac</w:t>
      </w:r>
      <w:proofErr w:type="spellEnd"/>
      <w:r w:rsidRPr="00412CBA">
        <w:t xml:space="preserve"> Christian Tradition and Mar Jacob's Vision of Salvation in Christ.</w:t>
      </w:r>
      <w:bookmarkStart w:id="0" w:name="_GoBack"/>
      <w:bookmarkEnd w:id="0"/>
    </w:p>
    <w:sectPr w:rsidR="00412CBA" w:rsidRPr="00412CBA"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412CBA"/>
    <w:rsid w:val="007B5D8F"/>
    <w:rsid w:val="007E0E0E"/>
    <w:rsid w:val="00A16CD2"/>
    <w:rsid w:val="00B041FD"/>
    <w:rsid w:val="00B2614D"/>
    <w:rsid w:val="00C43F82"/>
    <w:rsid w:val="00EE3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2020-04-17T12:11:00Z</dcterms:created>
  <dcterms:modified xsi:type="dcterms:W3CDTF">2020-04-17T12:31:00Z</dcterms:modified>
</cp:coreProperties>
</file>